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 xml:space="preserve">Analog and digital </w:t>
            </w:r>
            <w:r w:rsidR="002D64FF">
              <w:t>VLSI</w:t>
            </w:r>
            <w:r>
              <w:t xml:space="preserve">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 at IEEE Biomedical Circuits and Systems Conference, BioCAS (with H. Jafari, the best paper overall, 199 submitted papers), 2011.</w:t>
            </w:r>
          </w:p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 w:val="24"/>
                <w:szCs w:val="23"/>
                <w:lang w:val="en-US"/>
              </w:rPr>
              <w:t>AS (with K. Abdelhalim,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Nazari,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r w:rsidR="00440214">
              <w:rPr>
                <w:sz w:val="24"/>
                <w:szCs w:val="23"/>
                <w:lang w:val="en-US"/>
              </w:rPr>
              <w:lastRenderedPageBreak/>
              <w:t>Ni</w:t>
            </w:r>
            <w:r>
              <w:rPr>
                <w:sz w:val="24"/>
                <w:szCs w:val="23"/>
                <w:lang w:val="en-US"/>
              </w:rPr>
              <w:t>lchi,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 w:rsidR="00B50BBE">
              <w:rPr>
                <w:sz w:val="24"/>
                <w:szCs w:val="23"/>
                <w:lang w:val="en-US"/>
              </w:rPr>
              <w:t xml:space="preserve">(the top paper),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>hi,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microsystems innovation </w:t>
            </w:r>
            <w:r>
              <w:rPr>
                <w:sz w:val="24"/>
                <w:szCs w:val="23"/>
                <w:lang w:val="en-US"/>
              </w:rPr>
              <w:t>(with A. Olyaei, $3,000 prize), 2006 and (with K. Abdelhalim,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microsystems i</w:t>
            </w:r>
            <w:r w:rsidR="00B50BBE">
              <w:rPr>
                <w:sz w:val="24"/>
                <w:szCs w:val="23"/>
                <w:lang w:val="en-US"/>
              </w:rPr>
              <w:t>ntegration (with H</w:t>
            </w:r>
            <w:r w:rsidR="00440214">
              <w:rPr>
                <w:sz w:val="24"/>
                <w:szCs w:val="23"/>
                <w:lang w:val="en-US"/>
              </w:rPr>
              <w:t>. Jafari,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(CIHR)/BioContact Next Generation Award (with M. Derchansky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C7802">
              <w:rPr>
                <w:sz w:val="24"/>
                <w:lang w:val="en-US"/>
              </w:rPr>
              <w:t>Micromachined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Microsystem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Centres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Detection,“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Hatzinakos, K. Plataniotis, and P. Klentrou,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</w:t>
            </w:r>
            <w:r>
              <w:rPr>
                <w:sz w:val="24"/>
                <w:szCs w:val="24"/>
                <w:lang w:val="en-US"/>
              </w:rPr>
              <w:lastRenderedPageBreak/>
              <w:t>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:rsidR="00440214" w:rsidRDefault="00B003C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="00440214">
              <w:rPr>
                <w:sz w:val="24"/>
                <w:lang w:val="en-US"/>
              </w:rPr>
              <w:t xml:space="preserve">ViPro: Focal-Plane CMOS Spatially-Oversampling Computational Image </w:t>
            </w:r>
            <w:r>
              <w:rPr>
                <w:sz w:val="24"/>
                <w:lang w:val="en-US"/>
              </w:rPr>
              <w:t>Sensor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>IC design engineer at Vsemi</w:t>
            </w:r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>IC design engineer at Synaptics</w:t>
            </w:r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</w:t>
            </w:r>
            <w:r w:rsidR="0060439A">
              <w:t>Shulyzki</w:t>
            </w:r>
            <w:r>
              <w:rPr>
                <w:lang w:val="en-US"/>
              </w:rPr>
              <w:t xml:space="preserve">, </w:t>
            </w:r>
            <w:r w:rsidR="007E6A62">
              <w:rPr>
                <w:szCs w:val="20"/>
                <w:lang w:val="en-US"/>
              </w:rPr>
              <w:t xml:space="preserve">M.A.Sc.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szCs w:val="20"/>
                <w:lang w:val="en-US"/>
              </w:rPr>
              <w:t>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 w:rsidRPr="003F6769">
              <w:rPr>
                <w:sz w:val="24"/>
                <w:lang w:val="en-US"/>
              </w:rPr>
              <w:t>Ignis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31C79" w:rsidRDefault="00431C79" w:rsidP="00431C79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Arezu Bagheri, Candidate for M.A.Sc. Degree, 09/2010-current.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Hossein Kassiri,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Nima Soltani, Candidate for Ph.D. Degree, 09/2011-current.</w:t>
            </w:r>
          </w:p>
          <w:p w:rsidR="00440214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Arshya Feyzi, Candidate for M.A.Sc. Degree, 09/2011-current.</w:t>
            </w:r>
          </w:p>
          <w:p w:rsidR="00D44C28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Pr="00FB28F1" w:rsidRDefault="00FB28F1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2011-2012</w:t>
            </w: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Eric Pai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Darshan Thothiraling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Zhao Yuan Zheng</w:t>
            </w:r>
          </w:p>
          <w:p w:rsidR="00FB28F1" w:rsidRPr="00834CC4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Miaad S</w:t>
            </w:r>
            <w:r w:rsidRPr="00FB28F1">
              <w:rPr>
                <w:sz w:val="24"/>
                <w:szCs w:val="24"/>
              </w:rPr>
              <w:t>eyedaliroteh</w:t>
            </w:r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FB28F1" w:rsidRPr="00834CC4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Alborz Jooyaie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 xml:space="preserve">“Selected Topics in Circuits and Systems – VLSI Circuits and Systems for Pattern Recognition,” ECE1390 9/2003-12/2003 (5 graduate students). </w:t>
            </w:r>
          </w:p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E05050">
              <w:rPr>
                <w:sz w:val="24"/>
                <w:lang w:val="en-US"/>
              </w:rPr>
              <w:t>, 9/2011-12/2012 (25 students).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 (97 students).</w:t>
            </w:r>
          </w:p>
          <w:p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students).</w:t>
            </w:r>
          </w:p>
          <w:p w:rsidR="00440214" w:rsidRPr="00360E25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5F1488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5F1488">
              <w:rPr>
                <w:sz w:val="24"/>
                <w:szCs w:val="24"/>
                <w:lang w:val="en-US"/>
              </w:rPr>
              <w:t>Amperometric Electrochemical Sensing in CMOS: Applicatio</w:t>
            </w:r>
            <w:r>
              <w:rPr>
                <w:sz w:val="24"/>
                <w:szCs w:val="24"/>
                <w:lang w:val="en-US"/>
              </w:rPr>
              <w:t xml:space="preserve">ns, Methods and Implementations,” invited plenary tutorial (with P. Mohseni),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>
              <w:rPr>
                <w:sz w:val="24"/>
                <w:szCs w:val="24"/>
                <w:lang w:val="en-US"/>
              </w:rPr>
              <w:t>. 10, 2011.</w:t>
            </w:r>
          </w:p>
          <w:p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(ReSMiQ),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 xml:space="preserve">tric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 w:rsidR="00A955BD">
              <w:rPr>
                <w:sz w:val="24"/>
                <w:lang w:val="en-US"/>
              </w:rPr>
              <w:t>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955BD">
              <w:rPr>
                <w:sz w:val="24"/>
                <w:lang w:val="en-US"/>
              </w:rPr>
              <w:t>Amperometric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>, June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 xml:space="preserve">k Institute for Biological </w:t>
            </w:r>
            <w:r w:rsidRPr="00D84DA4">
              <w:rPr>
                <w:sz w:val="24"/>
                <w:lang w:val="en-US"/>
              </w:rPr>
              <w:lastRenderedPageBreak/>
              <w:t>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November,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>October,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11"/>
                <w:attr w:name="Month" w:val="3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30"/>
                <w:attr w:name="Month" w:val="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“Kerneltron: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FD0B81" w:rsidRDefault="00FD0B81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074603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Tutorials Co-chair: IEEE Biomedical Circuits and Systems Conference (BioCAS’2011).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Review Committee, IEEE Int. Symp.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Symp.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Int. Symp. Microtechnologies, Bioengineered and Bioinspired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Symp. on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</w:t>
            </w:r>
            <w:r w:rsidR="00F35BB2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B5092E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 w:rsidR="00F50B1D">
              <w:rPr>
                <w:szCs w:val="20"/>
                <w:lang w:val="en-US"/>
              </w:rPr>
              <w:t>, 2011-2012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>“CMOS Focal-Plane Spatially-Oversampling Computational Image Sensor,” in “Circuits at the Nanoscale: Communications, Imaging, and Sensing,” edited by K. Iniewski,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256D5C" w:rsidRPr="00256D5C" w:rsidRDefault="00256D5C" w:rsidP="00256D5C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[J17] R. Shulyzki, K. Abdelhalim, A. Bagheri, C. M. Florez, P. L. Carlen,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Genov,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“256-Channel Bidirectional Integrated Neural Interface for Adaptive Cortical Stimulation,”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>subm.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E30741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="009B0CC0">
              <w:rPr>
                <w:rFonts w:eastAsia="SimSun"/>
                <w:iCs/>
                <w:sz w:val="24"/>
                <w:szCs w:val="24"/>
                <w:lang w:val="en-US"/>
              </w:rPr>
              <w:t>, 2012</w:t>
            </w:r>
            <w:r w:rsidR="00E30741"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[J16]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M. Nazari, H. Jafari, L. Leng, A. Guenther, R. Genov, </w:t>
            </w:r>
            <w:r w:rsidR="009B0CC0">
              <w:rPr>
                <w:rFonts w:eastAsia="SimSun"/>
                <w:sz w:val="24"/>
                <w:szCs w:val="23"/>
                <w:lang w:val="en-US"/>
              </w:rPr>
              <w:t>“CMOS Neurotransmitter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Microarray: 96-Channel Integrated Potentiostat with On-die Microsensors,”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accepted with minor revisions,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, 2012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 xml:space="preserve">. 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IEEE CICC’10 papers)</w:t>
            </w:r>
          </w:p>
          <w:p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Leng, A. Guenther, R. Genov,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“A CMOS-Microfluidic Chemiluminescence Contact Imaging Microsystem,” conditionally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>accepted with major revision</w:t>
            </w:r>
            <w:r w:rsidR="007F566B">
              <w:rPr>
                <w:rFonts w:eastAsia="SimSun"/>
                <w:sz w:val="24"/>
                <w:szCs w:val="24"/>
                <w:lang w:val="en-US"/>
              </w:rPr>
              <w:t>s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>,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IEEE Journal of Solid-State Circuits,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E165B8">
              <w:rPr>
                <w:rFonts w:eastAsia="SimSun"/>
                <w:iCs/>
                <w:sz w:val="24"/>
                <w:szCs w:val="24"/>
                <w:lang w:val="en-US"/>
              </w:rPr>
              <w:t>1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:rsidR="00E57085" w:rsidRDefault="00E57085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V. Smolyakov,</w:t>
            </w:r>
            <w:r w:rsidRPr="0099751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Karakiewicz, R. Genov, G. Cauwenberghs, </w:t>
            </w:r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 xml:space="preserve">1.1 TMACS/mW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r w:rsidR="00843947">
              <w:rPr>
                <w:sz w:val="24"/>
                <w:lang w:val="en-US"/>
              </w:rPr>
              <w:t>Shahrokhi, K. Abdelhalim, D. Serletis, P. Carlen, R. Genov</w:t>
            </w:r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Nilchi, G. Gulak, P. Yau, R. Genov,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A. Nilchi, J. Aziz, R. Genov</w:t>
            </w:r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 papers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 xml:space="preserve">“480-GMACS/mW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szCs w:val="23"/>
                <w:lang w:val="en-US"/>
              </w:rPr>
              <w:t xml:space="preserve">“16-Channel Integrated Potentiostat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Genov, S. Chakrabartty, G. Cauwenberghs,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(Special issue on best papers from SVM’2002, invited)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(</w:t>
            </w:r>
            <w:r w:rsidR="00BB3C6B" w:rsidRPr="00BB3C6B">
              <w:rPr>
                <w:b/>
                <w:sz w:val="24"/>
                <w:lang w:val="en-US"/>
              </w:rPr>
              <w:t>Special section on IEEE MWSCAS'2000 best student paper awards</w:t>
            </w:r>
            <w:r w:rsidR="006425DE">
              <w:rPr>
                <w:b/>
                <w:sz w:val="24"/>
                <w:lang w:val="en-US"/>
              </w:rPr>
              <w:t>, invited</w:t>
            </w:r>
            <w:r w:rsidR="00BB3C6B" w:rsidRPr="00BB3C6B">
              <w:rPr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E30741" w:rsidRPr="002521EB" w:rsidRDefault="00E30741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>H. Jafari, L.</w:t>
            </w:r>
            <w:r w:rsidRPr="00E30741">
              <w:rPr>
                <w:sz w:val="24"/>
                <w:lang w:val="en-US"/>
              </w:rPr>
              <w:t xml:space="preserve"> Soleymani,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Abdelhalim,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Sargent,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Genov, “</w:t>
            </w:r>
            <w:r w:rsidRPr="00E30741">
              <w:rPr>
                <w:sz w:val="24"/>
                <w:szCs w:val="24"/>
                <w:lang w:val="en-US"/>
              </w:rPr>
              <w:t>Nanostructured CMOS Wireless Ultra-Wideband Label-free DNA Analysis SoC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Symposium on VLSI Circuits, June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[C48] H. Jafari, R. Genov, ”</w:t>
            </w:r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[C47] D. Ho, M. O. Noor, U. J. Krull, G. Gulak, R. Genov, ”</w:t>
            </w:r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[C46] D. Ho, G. Gulak, R. Genov, ”</w:t>
            </w:r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>] H. Jafari, R. Genov,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Abdelhalim</w:t>
            </w:r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Genov</w:t>
            </w:r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r w:rsidR="00BE316B" w:rsidRPr="00BE316B">
              <w:rPr>
                <w:sz w:val="24"/>
                <w:lang w:val="en-US"/>
              </w:rPr>
              <w:t>SoC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Gulak</w:t>
            </w:r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[C42] R. Shulyzki,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A. Bagheri, C.M. Florez, P.L. Carlen, R. Genov,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V. Smolyakov, R. Shulyzki, J. Aziz, D. Serletis, P. Carlen,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CD6053">
              <w:rPr>
                <w:sz w:val="24"/>
                <w:lang w:val="en-US"/>
              </w:rPr>
              <w:t>, V. Smolyakov,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r w:rsidR="007E74B3">
              <w:rPr>
                <w:sz w:val="24"/>
                <w:lang w:val="en-US"/>
              </w:rPr>
              <w:t xml:space="preserve">Paphos,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r w:rsidR="001D23D8">
              <w:rPr>
                <w:sz w:val="24"/>
                <w:lang w:val="en-US"/>
              </w:rPr>
              <w:t>Paphos,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Shulyzki, K. Abdelhalim, R. Genov,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Symp. on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Leng, A. Guenther, R. Genov,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Nilchi, J. Aziz, R. Genov,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Shahrokhi, K. Abdelhalim, R. Genov,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>R. Singh, D. Ho, A. Nilchi, R. Genov</w:t>
            </w:r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Gulak,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Nazari, R. Genov, </w:t>
            </w:r>
            <w:r>
              <w:rPr>
                <w:sz w:val="24"/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Genov, R. Kotamraju, B. Mazhari,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[C29]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“1.1 TMACS/mW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Karakiewicz, R. Genov, A. W. L. Chiu, B. L. Bardakjian, M. Derchansky,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Genov, M. Derchansky, B. Bardakjian,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“ViPro: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>J. N. Y. Aziz, R. Karakiewicz, R. Genov, B. L. Bardakjian, M. Derchansky</w:t>
            </w:r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“175 GMACS/mW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Karakiewicz,  R. Genov, B. L. Bardakjian, M. Derchansky,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Genov, B. L. Bardakjian, M. Derchansky, P. L. Carlen, </w:t>
            </w:r>
            <w:r>
              <w:rPr>
                <w:sz w:val="24"/>
                <w:lang w:val="en-US"/>
              </w:rPr>
              <w:t xml:space="preserve">“256-Channel Integrated Neural Interface and Spatio-Temporal Signal Processor,”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Genov,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Genov,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“Mixed-Signal CMOS Haar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Karakiewicz,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Naware, A. Rege, R. Genov, M. Stanacevic, G. Cauwenberghs, N. Thakor, </w:t>
            </w:r>
            <w:r>
              <w:rPr>
                <w:sz w:val="24"/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lang w:val="en-US"/>
              </w:rPr>
              <w:t xml:space="preserve">“VLSI Multi-Channel Track-and-Hold Potentiostat,”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Genov, G. Cauwenberghs, G. Mulliken, F. Adil,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>“Kerneltron: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lastRenderedPageBreak/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Mulliken, F. Adil, G. Cauwenberghs, 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>R. Genov</w:t>
            </w:r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Cauwenberghs, R. T. Edwards, Y. Deng, R. Genov, D. Lemonds, </w:t>
            </w:r>
            <w:r>
              <w:rPr>
                <w:sz w:val="24"/>
                <w:lang w:val="en-US"/>
              </w:rPr>
              <w:t>“Neuromorphic Processor for Real-</w:t>
            </w:r>
            <w:r w:rsidR="00A67BA4">
              <w:rPr>
                <w:sz w:val="24"/>
                <w:lang w:val="en-US"/>
              </w:rPr>
              <w:t>Time Biosonar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Genov, </w:t>
            </w:r>
            <w:r w:rsidR="00A67BA4">
              <w:rPr>
                <w:sz w:val="24"/>
                <w:lang w:val="en-US"/>
              </w:rPr>
              <w:t xml:space="preserve">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>R. Genov, S. Madhavapeddi</w:t>
            </w:r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“Learning to Navigate from Limited Sensory Input: Experiments with the Khepera Microrobot,”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>R. Genov</w:t>
            </w:r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Genov, </w:t>
            </w:r>
            <w:r w:rsidR="00440214">
              <w:rPr>
                <w:sz w:val="24"/>
                <w:lang w:val="en-US"/>
              </w:rPr>
              <w:t xml:space="preserve">“A 1GMACS/mW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>Moscow, Russia, June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>5th World Multi-Conference on Systemics,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Skulematters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Hawaleshka,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 xml:space="preserve">, Vol. 120, No. 10, March 19, 2007. The article features our </w:t>
            </w:r>
            <w:r w:rsidRPr="00345CA2">
              <w:rPr>
                <w:sz w:val="24"/>
                <w:szCs w:val="24"/>
                <w:lang w:val="en-US"/>
              </w:rPr>
              <w:lastRenderedPageBreak/>
              <w:t>work on integrated brain-chip interfaces.</w:t>
            </w:r>
          </w:p>
        </w:tc>
      </w:tr>
      <w:tr w:rsidR="00345CA2" w:rsidTr="002521EB">
        <w:tc>
          <w:tcPr>
            <w:tcW w:w="10800" w:type="dxa"/>
            <w:gridSpan w:val="2"/>
            <w:hideMark/>
          </w:tcPr>
          <w:p w:rsidR="00345CA2" w:rsidRDefault="00345CA2" w:rsidP="002521EB">
            <w:pPr>
              <w:pStyle w:val="Heading5"/>
              <w:spacing w:before="100" w:after="0"/>
              <w:jc w:val="left"/>
            </w:pPr>
            <w:r>
              <w:lastRenderedPageBreak/>
              <w:t xml:space="preserve">PATENTS </w:t>
            </w:r>
          </w:p>
        </w:tc>
      </w:tr>
      <w:tr w:rsidR="00345CA2" w:rsidRPr="00345CA2" w:rsidTr="002521EB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[P4] R. Genov, M. Nazari, “Wyde-dynamic-range high-throughput integrated potentiostat,”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Bardakjian, A. Chiu, T.T. Le, R. Genov, P.L. Carlen, M. Derchansky,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[P2] R. Genov,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>R. Genov, G. Cauwenberghs, “High- precision matrix-vector multiplication on a charge-mode 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FD" w:rsidRDefault="00B865FD">
      <w:r>
        <w:separator/>
      </w:r>
    </w:p>
  </w:endnote>
  <w:endnote w:type="continuationSeparator" w:id="0">
    <w:p w:rsidR="00B865FD" w:rsidRDefault="00B8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FD" w:rsidRDefault="00B865FD">
      <w:r>
        <w:separator/>
      </w:r>
    </w:p>
  </w:footnote>
  <w:footnote w:type="continuationSeparator" w:id="0">
    <w:p w:rsidR="00B865FD" w:rsidRDefault="00B8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6A79A7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6A79A7">
      <w:rPr>
        <w:sz w:val="24"/>
        <w:szCs w:val="24"/>
        <w:lang w:val="en-US"/>
      </w:rPr>
      <w:fldChar w:fldCharType="separate"/>
    </w:r>
    <w:r w:rsidR="00D658C7">
      <w:rPr>
        <w:noProof/>
        <w:sz w:val="24"/>
        <w:szCs w:val="24"/>
        <w:lang w:val="en-US"/>
      </w:rPr>
      <w:t>8</w:t>
    </w:r>
    <w:r w:rsidR="006A79A7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6A79A7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6A79A7">
      <w:rPr>
        <w:sz w:val="24"/>
        <w:szCs w:val="24"/>
        <w:lang w:val="en-US"/>
      </w:rPr>
      <w:fldChar w:fldCharType="separate"/>
    </w:r>
    <w:r w:rsidR="00D658C7">
      <w:rPr>
        <w:noProof/>
        <w:sz w:val="24"/>
        <w:szCs w:val="24"/>
        <w:lang w:val="en-US"/>
      </w:rPr>
      <w:t>12</w:t>
    </w:r>
    <w:r w:rsidR="006A79A7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6A79A7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6A79A7">
      <w:rPr>
        <w:sz w:val="24"/>
        <w:szCs w:val="24"/>
        <w:lang w:val="en-US"/>
      </w:rPr>
      <w:fldChar w:fldCharType="separate"/>
    </w:r>
    <w:r w:rsidR="00E165B8">
      <w:rPr>
        <w:noProof/>
        <w:sz w:val="24"/>
        <w:szCs w:val="24"/>
        <w:lang w:val="en-US"/>
      </w:rPr>
      <w:t>7</w:t>
    </w:r>
    <w:r w:rsidR="006A79A7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6A79A7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6A79A7">
      <w:rPr>
        <w:sz w:val="24"/>
        <w:szCs w:val="24"/>
        <w:lang w:val="en-US"/>
      </w:rPr>
      <w:fldChar w:fldCharType="separate"/>
    </w:r>
    <w:r w:rsidR="00E165B8">
      <w:rPr>
        <w:noProof/>
        <w:sz w:val="24"/>
        <w:szCs w:val="24"/>
        <w:lang w:val="en-US"/>
      </w:rPr>
      <w:t>12</w:t>
    </w:r>
    <w:r w:rsidR="006A79A7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4D5B"/>
    <w:rsid w:val="000454B1"/>
    <w:rsid w:val="00046C42"/>
    <w:rsid w:val="00052B83"/>
    <w:rsid w:val="00053C01"/>
    <w:rsid w:val="00065299"/>
    <w:rsid w:val="000668CA"/>
    <w:rsid w:val="000677D0"/>
    <w:rsid w:val="00071DC3"/>
    <w:rsid w:val="0007285B"/>
    <w:rsid w:val="00074603"/>
    <w:rsid w:val="00080FF3"/>
    <w:rsid w:val="000834F4"/>
    <w:rsid w:val="00085ADE"/>
    <w:rsid w:val="00096F9A"/>
    <w:rsid w:val="000A3382"/>
    <w:rsid w:val="000B0421"/>
    <w:rsid w:val="000B3D55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22353"/>
    <w:rsid w:val="00142D55"/>
    <w:rsid w:val="00153C27"/>
    <w:rsid w:val="00156E38"/>
    <w:rsid w:val="00160C30"/>
    <w:rsid w:val="00167398"/>
    <w:rsid w:val="00182645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342EE"/>
    <w:rsid w:val="002521EB"/>
    <w:rsid w:val="00256D5C"/>
    <w:rsid w:val="00262513"/>
    <w:rsid w:val="0027410D"/>
    <w:rsid w:val="002845C4"/>
    <w:rsid w:val="0028618B"/>
    <w:rsid w:val="002A167B"/>
    <w:rsid w:val="002A6371"/>
    <w:rsid w:val="002B0422"/>
    <w:rsid w:val="002B179F"/>
    <w:rsid w:val="002C4A2A"/>
    <w:rsid w:val="002D0814"/>
    <w:rsid w:val="002D13A5"/>
    <w:rsid w:val="002D64FF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0E25"/>
    <w:rsid w:val="00365C0A"/>
    <w:rsid w:val="003707D7"/>
    <w:rsid w:val="0037302D"/>
    <w:rsid w:val="00383CB2"/>
    <w:rsid w:val="00385781"/>
    <w:rsid w:val="003926FA"/>
    <w:rsid w:val="003929E5"/>
    <w:rsid w:val="003A5E16"/>
    <w:rsid w:val="003E7E9D"/>
    <w:rsid w:val="003F66DC"/>
    <w:rsid w:val="003F6769"/>
    <w:rsid w:val="00405377"/>
    <w:rsid w:val="004110B6"/>
    <w:rsid w:val="00412CEB"/>
    <w:rsid w:val="00420292"/>
    <w:rsid w:val="00431C79"/>
    <w:rsid w:val="00440214"/>
    <w:rsid w:val="00440E03"/>
    <w:rsid w:val="004425CE"/>
    <w:rsid w:val="00455C86"/>
    <w:rsid w:val="00464C6C"/>
    <w:rsid w:val="004676DF"/>
    <w:rsid w:val="004909CE"/>
    <w:rsid w:val="00491C87"/>
    <w:rsid w:val="00491DFB"/>
    <w:rsid w:val="004B4815"/>
    <w:rsid w:val="004B7B63"/>
    <w:rsid w:val="004D2B6E"/>
    <w:rsid w:val="004D2BCA"/>
    <w:rsid w:val="004D3248"/>
    <w:rsid w:val="004D4DFA"/>
    <w:rsid w:val="004D6084"/>
    <w:rsid w:val="004D6DA0"/>
    <w:rsid w:val="004F0E14"/>
    <w:rsid w:val="004F795C"/>
    <w:rsid w:val="00517032"/>
    <w:rsid w:val="005174A8"/>
    <w:rsid w:val="00532C5D"/>
    <w:rsid w:val="00537C6D"/>
    <w:rsid w:val="00550B08"/>
    <w:rsid w:val="0055645E"/>
    <w:rsid w:val="005614D6"/>
    <w:rsid w:val="0056300A"/>
    <w:rsid w:val="005639A8"/>
    <w:rsid w:val="005716FD"/>
    <w:rsid w:val="00580A96"/>
    <w:rsid w:val="00597627"/>
    <w:rsid w:val="005A1E09"/>
    <w:rsid w:val="005A3730"/>
    <w:rsid w:val="005A3DF4"/>
    <w:rsid w:val="005A5EE6"/>
    <w:rsid w:val="005C05F6"/>
    <w:rsid w:val="005C19DE"/>
    <w:rsid w:val="005F1488"/>
    <w:rsid w:val="005F2481"/>
    <w:rsid w:val="005F2800"/>
    <w:rsid w:val="00602538"/>
    <w:rsid w:val="0060439A"/>
    <w:rsid w:val="006121DE"/>
    <w:rsid w:val="00621039"/>
    <w:rsid w:val="006216C4"/>
    <w:rsid w:val="006425DE"/>
    <w:rsid w:val="00683010"/>
    <w:rsid w:val="0068394C"/>
    <w:rsid w:val="00690A3C"/>
    <w:rsid w:val="00692381"/>
    <w:rsid w:val="00694802"/>
    <w:rsid w:val="006A2966"/>
    <w:rsid w:val="006A75F6"/>
    <w:rsid w:val="006A79A7"/>
    <w:rsid w:val="006B15B3"/>
    <w:rsid w:val="006C16CB"/>
    <w:rsid w:val="006C4ECD"/>
    <w:rsid w:val="006D21E0"/>
    <w:rsid w:val="006E3EE3"/>
    <w:rsid w:val="006E6116"/>
    <w:rsid w:val="006E6E5D"/>
    <w:rsid w:val="006F120E"/>
    <w:rsid w:val="006F1BA1"/>
    <w:rsid w:val="007011C7"/>
    <w:rsid w:val="00706FBA"/>
    <w:rsid w:val="007100F4"/>
    <w:rsid w:val="007238A7"/>
    <w:rsid w:val="007527EE"/>
    <w:rsid w:val="007542FB"/>
    <w:rsid w:val="00763F6F"/>
    <w:rsid w:val="0076799A"/>
    <w:rsid w:val="00772849"/>
    <w:rsid w:val="00772CB5"/>
    <w:rsid w:val="0077439A"/>
    <w:rsid w:val="00774E08"/>
    <w:rsid w:val="00776D94"/>
    <w:rsid w:val="00787141"/>
    <w:rsid w:val="00795E6B"/>
    <w:rsid w:val="007964DB"/>
    <w:rsid w:val="007A2DC8"/>
    <w:rsid w:val="007B0EFF"/>
    <w:rsid w:val="007B429E"/>
    <w:rsid w:val="007E6A62"/>
    <w:rsid w:val="007E73ED"/>
    <w:rsid w:val="007E74B3"/>
    <w:rsid w:val="007F566B"/>
    <w:rsid w:val="0080215B"/>
    <w:rsid w:val="00802519"/>
    <w:rsid w:val="00812F8C"/>
    <w:rsid w:val="00831E63"/>
    <w:rsid w:val="00834800"/>
    <w:rsid w:val="00834CC4"/>
    <w:rsid w:val="008354A4"/>
    <w:rsid w:val="00843947"/>
    <w:rsid w:val="00854F22"/>
    <w:rsid w:val="008717E5"/>
    <w:rsid w:val="008744D4"/>
    <w:rsid w:val="008765A9"/>
    <w:rsid w:val="00895DF6"/>
    <w:rsid w:val="008A1453"/>
    <w:rsid w:val="008D0A64"/>
    <w:rsid w:val="008D31FC"/>
    <w:rsid w:val="008D4A2E"/>
    <w:rsid w:val="008E25C4"/>
    <w:rsid w:val="009012A4"/>
    <w:rsid w:val="00907D0A"/>
    <w:rsid w:val="00915EDB"/>
    <w:rsid w:val="00920C55"/>
    <w:rsid w:val="00924635"/>
    <w:rsid w:val="00931C49"/>
    <w:rsid w:val="00962F6C"/>
    <w:rsid w:val="00974CCA"/>
    <w:rsid w:val="0098249E"/>
    <w:rsid w:val="00995927"/>
    <w:rsid w:val="0099751D"/>
    <w:rsid w:val="009A16E6"/>
    <w:rsid w:val="009B0CC0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37538"/>
    <w:rsid w:val="00A379D0"/>
    <w:rsid w:val="00A411C2"/>
    <w:rsid w:val="00A41975"/>
    <w:rsid w:val="00A42603"/>
    <w:rsid w:val="00A42E65"/>
    <w:rsid w:val="00A43171"/>
    <w:rsid w:val="00A557BA"/>
    <w:rsid w:val="00A6461E"/>
    <w:rsid w:val="00A67BA4"/>
    <w:rsid w:val="00A727A9"/>
    <w:rsid w:val="00A7411D"/>
    <w:rsid w:val="00A76F31"/>
    <w:rsid w:val="00A90400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E6ED2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50BBE"/>
    <w:rsid w:val="00B603BC"/>
    <w:rsid w:val="00B865FD"/>
    <w:rsid w:val="00B907A3"/>
    <w:rsid w:val="00B9678F"/>
    <w:rsid w:val="00BA3606"/>
    <w:rsid w:val="00BB2054"/>
    <w:rsid w:val="00BB3C6B"/>
    <w:rsid w:val="00BC3010"/>
    <w:rsid w:val="00BE316B"/>
    <w:rsid w:val="00BF7D22"/>
    <w:rsid w:val="00C0414C"/>
    <w:rsid w:val="00C07948"/>
    <w:rsid w:val="00C24552"/>
    <w:rsid w:val="00C34AC0"/>
    <w:rsid w:val="00C34CA4"/>
    <w:rsid w:val="00C37210"/>
    <w:rsid w:val="00C448E6"/>
    <w:rsid w:val="00C61793"/>
    <w:rsid w:val="00C70E0E"/>
    <w:rsid w:val="00C72284"/>
    <w:rsid w:val="00C824EE"/>
    <w:rsid w:val="00C936F6"/>
    <w:rsid w:val="00CA0B74"/>
    <w:rsid w:val="00CA351D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1F1E"/>
    <w:rsid w:val="00D27228"/>
    <w:rsid w:val="00D2767C"/>
    <w:rsid w:val="00D27DCD"/>
    <w:rsid w:val="00D372DB"/>
    <w:rsid w:val="00D41201"/>
    <w:rsid w:val="00D44C28"/>
    <w:rsid w:val="00D5727C"/>
    <w:rsid w:val="00D619C0"/>
    <w:rsid w:val="00D637DD"/>
    <w:rsid w:val="00D658C7"/>
    <w:rsid w:val="00D67C45"/>
    <w:rsid w:val="00D703BD"/>
    <w:rsid w:val="00D76488"/>
    <w:rsid w:val="00D84DA4"/>
    <w:rsid w:val="00D87519"/>
    <w:rsid w:val="00D90E94"/>
    <w:rsid w:val="00D92614"/>
    <w:rsid w:val="00D9580C"/>
    <w:rsid w:val="00DA6199"/>
    <w:rsid w:val="00DC7802"/>
    <w:rsid w:val="00DD0040"/>
    <w:rsid w:val="00DD09B7"/>
    <w:rsid w:val="00DD0A1B"/>
    <w:rsid w:val="00DE79C1"/>
    <w:rsid w:val="00DF0A16"/>
    <w:rsid w:val="00E03B39"/>
    <w:rsid w:val="00E05050"/>
    <w:rsid w:val="00E1038A"/>
    <w:rsid w:val="00E1113B"/>
    <w:rsid w:val="00E132C4"/>
    <w:rsid w:val="00E165B8"/>
    <w:rsid w:val="00E245DA"/>
    <w:rsid w:val="00E30741"/>
    <w:rsid w:val="00E57085"/>
    <w:rsid w:val="00E575B0"/>
    <w:rsid w:val="00E617EC"/>
    <w:rsid w:val="00E64A55"/>
    <w:rsid w:val="00E8055F"/>
    <w:rsid w:val="00E86D6E"/>
    <w:rsid w:val="00E959CD"/>
    <w:rsid w:val="00EA2415"/>
    <w:rsid w:val="00EB0870"/>
    <w:rsid w:val="00EB3FA2"/>
    <w:rsid w:val="00EC40E3"/>
    <w:rsid w:val="00EC426E"/>
    <w:rsid w:val="00ED5276"/>
    <w:rsid w:val="00ED584A"/>
    <w:rsid w:val="00EE0536"/>
    <w:rsid w:val="00EE10B6"/>
    <w:rsid w:val="00EE264F"/>
    <w:rsid w:val="00EF06DB"/>
    <w:rsid w:val="00EF7094"/>
    <w:rsid w:val="00EF7433"/>
    <w:rsid w:val="00F068E8"/>
    <w:rsid w:val="00F1552A"/>
    <w:rsid w:val="00F26342"/>
    <w:rsid w:val="00F267B9"/>
    <w:rsid w:val="00F33233"/>
    <w:rsid w:val="00F33BAA"/>
    <w:rsid w:val="00F35360"/>
    <w:rsid w:val="00F35BB2"/>
    <w:rsid w:val="00F50B1D"/>
    <w:rsid w:val="00F5235F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0533"/>
    <w:rsid w:val="00FE30C3"/>
    <w:rsid w:val="00FE42BC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0348-9D12-4127-9136-302A68B9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Robert R. TCHAIDZE</dc:creator>
  <cp:lastModifiedBy>Roman_2</cp:lastModifiedBy>
  <cp:revision>13</cp:revision>
  <cp:lastPrinted>2011-10-17T12:46:00Z</cp:lastPrinted>
  <dcterms:created xsi:type="dcterms:W3CDTF">2012-02-28T02:05:00Z</dcterms:created>
  <dcterms:modified xsi:type="dcterms:W3CDTF">2012-03-31T22:11:00Z</dcterms:modified>
</cp:coreProperties>
</file>